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26" w:rsidRPr="00A3126C" w:rsidRDefault="00A3126C" w:rsidP="00A3126C">
      <w:pPr>
        <w:pStyle w:val="1"/>
        <w:jc w:val="center"/>
        <w:rPr>
          <w:rStyle w:val="a3"/>
          <w:rFonts w:ascii="Times New Roman" w:hAnsi="Times New Roman" w:cs="Times New Roman"/>
          <w:sz w:val="28"/>
          <w:szCs w:val="22"/>
        </w:rPr>
      </w:pPr>
      <w:r w:rsidRPr="00A3126C">
        <w:rPr>
          <w:rStyle w:val="a3"/>
          <w:rFonts w:ascii="Times New Roman" w:hAnsi="Times New Roman" w:cs="Times New Roman"/>
          <w:sz w:val="28"/>
          <w:szCs w:val="22"/>
        </w:rPr>
        <w:t>Программа коррекционной работы с детьми с ограниченными возможностями здоровья в общеобразовательном классе</w:t>
      </w:r>
    </w:p>
    <w:p w:rsidR="00A3126C" w:rsidRPr="00A3126C" w:rsidRDefault="00A3126C" w:rsidP="00A3126C">
      <w:pPr>
        <w:rPr>
          <w:rFonts w:ascii="Times New Roman" w:hAnsi="Times New Roman" w:cs="Times New Roman"/>
          <w:sz w:val="28"/>
        </w:rPr>
      </w:pP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 xml:space="preserve">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</w:t>
      </w:r>
      <w:proofErr w:type="gramStart"/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развитии  обучающихся</w:t>
      </w:r>
      <w:proofErr w:type="gramEnd"/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, их социальную адаптацию.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Задачи  программы</w:t>
      </w:r>
      <w:proofErr w:type="gramEnd"/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– 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своевременное  выявление детей с трудностями адаптации, обусловленными ограниченными  возможностями здоровья;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определение  особых образовательных потребностей детей с ограниченными возможностями здоровья, детей-инвалидов;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создание условий, способствующих освоению детьми с ограниченными  возможностями здоровья основной  образовательной программы начального общего образования и их интеграции в образовательном учреждении;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осуществление  индивидуально  ориентированной  психолого-медико-педагогической  помощи детям с ограниченными возможностями здоровья с учётом особенностей  психического и (или) физического  развития, индивидуальных возможностей детей (в соответствии с рекомендациями психолого-медико-педагогической комиссии);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  психическом развитии, сопровождаемые  поддержкой тьютора образовательного учреждения;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 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реализация системы мероприятий по социальной  адаптации детей с ограниченными возможностями  здоровья;</w:t>
      </w: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br/>
        <w:t>–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Срок реализации – 4 года (первый – четвёртый класс)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Ожидаемые результаты</w:t>
      </w:r>
    </w:p>
    <w:p w:rsidR="00A3126C" w:rsidRPr="00A3126C" w:rsidRDefault="00A3126C" w:rsidP="00A3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у учащихся УУД, предусмотренных </w:t>
      </w:r>
      <w:proofErr w:type="gramStart"/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стандартами  первой</w:t>
      </w:r>
      <w:proofErr w:type="gramEnd"/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 xml:space="preserve"> ступени, предусмотренных стандартами первой ступени,  готовности к обучению на второй ступени.</w:t>
      </w:r>
    </w:p>
    <w:p w:rsidR="00A3126C" w:rsidRPr="00A3126C" w:rsidRDefault="00A3126C" w:rsidP="00A3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Развитие способности к самообучению, самосовершенствованию, самореализации.</w:t>
      </w:r>
    </w:p>
    <w:p w:rsidR="00A3126C" w:rsidRPr="00A3126C" w:rsidRDefault="00A3126C" w:rsidP="00A31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 xml:space="preserve">Воспитание толерантного </w:t>
      </w:r>
      <w:proofErr w:type="gramStart"/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поведения  у</w:t>
      </w:r>
      <w:proofErr w:type="gramEnd"/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 xml:space="preserve"> учащихся и родителей по отношению к детям с ОВЗ.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Результаты реализации </w:t>
      </w:r>
      <w:proofErr w:type="gramStart"/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программы  могут</w:t>
      </w:r>
      <w:proofErr w:type="gramEnd"/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быть выявлены  в:</w:t>
      </w:r>
    </w:p>
    <w:p w:rsidR="00A3126C" w:rsidRPr="00A3126C" w:rsidRDefault="00A3126C" w:rsidP="00A31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процессе итоговой аттестации (освоение стандарта первой ступени),</w:t>
      </w:r>
    </w:p>
    <w:p w:rsidR="00A3126C" w:rsidRPr="00A3126C" w:rsidRDefault="00A3126C" w:rsidP="00A31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заключении школьного психолого-медико-педагогического консилиума (ПМПк) и областной психолого-медико-педагогической комиссии (ПМПК) об уровне развития и определение формы продолжения образования;</w:t>
      </w:r>
    </w:p>
    <w:p w:rsidR="00A3126C" w:rsidRPr="00A3126C" w:rsidRDefault="00A3126C" w:rsidP="00A312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анкетировании детей и родителей.</w:t>
      </w:r>
    </w:p>
    <w:p w:rsidR="00A3126C" w:rsidRPr="00A3126C" w:rsidRDefault="00A3126C" w:rsidP="00A3126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Этапы программы</w:t>
      </w:r>
    </w:p>
    <w:p w:rsidR="00A3126C" w:rsidRPr="00A3126C" w:rsidRDefault="00A3126C" w:rsidP="00A31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Информационно-аналитическая деятельность (сбор и анализ информации)</w:t>
      </w:r>
    </w:p>
    <w:p w:rsidR="00A3126C" w:rsidRPr="00A3126C" w:rsidRDefault="00A3126C" w:rsidP="00A31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Организационно-исполнительская деятельность.</w:t>
      </w:r>
    </w:p>
    <w:p w:rsidR="00A3126C" w:rsidRPr="00A3126C" w:rsidRDefault="00A3126C" w:rsidP="00A31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Диагностика коррекционно-развивающей образовательной среды (контрольно- диагностическая деятельность)</w:t>
      </w:r>
    </w:p>
    <w:p w:rsidR="00A3126C" w:rsidRDefault="00A3126C" w:rsidP="00A31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3126C">
        <w:rPr>
          <w:rFonts w:ascii="Times New Roman" w:eastAsia="Times New Roman" w:hAnsi="Times New Roman" w:cs="Times New Roman"/>
          <w:color w:val="333333"/>
          <w:lang w:eastAsia="ru-RU"/>
        </w:rPr>
        <w:t>Регулятивно-корректировочная деятельность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3390"/>
        <w:gridCol w:w="1754"/>
        <w:gridCol w:w="2015"/>
        <w:gridCol w:w="1640"/>
      </w:tblGrid>
      <w:tr w:rsidR="00A3126C" w:rsidRPr="00A3126C" w:rsidTr="00A3126C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№п\п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  и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содержание, формы деятельности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Кто проводит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кем проводят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ЭТАП. Информационно-аналитическая деятельность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(сбор и анализ информации)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Педагогическая диагностика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Наблюдение, анкетирование детей и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родителей,  входные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,  </w:t>
            </w:r>
            <w:proofErr w:type="spell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срезовые</w:t>
            </w:r>
            <w:proofErr w:type="spell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анализ уровня знаний, умений и навыков, воспитанности, выявление индивидуальных способностей. Заполнение </w:t>
            </w:r>
            <w:proofErr w:type="spell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Swot</w:t>
            </w:r>
            <w:proofErr w:type="spell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-карты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Учитель-классный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Весь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первый  класс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и вновь прибывающие учащиеся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Сентябрь – октябрь и по мере поступления детей  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Диагностика психологических особенностей детей, уровня развития психических процессов, сформированности эмоционально-волевой сферы, уровня взаимоотношений в коллективе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Дети с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особенностями,  все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класса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Сентябрь – октябрь и по мере поступления детей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Диагностика развития устной и письменной речи.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проблемами речи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Сентябрь (15-30) и по мере поступления детей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Изучение и анализ физического развития и состояния здоровья.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Мед. работник, классный руководитель, учитель физической культуры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начале обучения и в конце каждого учебного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родителей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Начало обучения, в течении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ЭТАП. Организационно-исполнительская деятельность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Анализ диагностики, составление первичной характеристики. Заседание школьного ПМПк, разработка рекомендаций и индивидуального маршрута сопровождения.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члены ПМПк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Специалисты школьной психолого-медико- педагогической комиссии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По  итогам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диагностики.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Планирование,  организация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, координация, обеспечение помощи детям с ОВЗ, индивидуальное сопровождение, комплектование коррекционных групп, составление расписания групповых, индивидуальных занятий.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Учитель- классный руководитель, члены ПМПк,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Учитель-классный руководитель,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Учитель-логопед, педагог-психолог.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успешной адаптации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детей  в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классе.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3126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Включение учащихся с ЗПР и ТНР в общеобразовательный процесс со всем классом через урок: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а) Обеспечение индивидуализации обучения через подбор индивидуальных заданий по подготовке к восприятию нового материала, дифференцированных карточек, памяток, опор.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б) Включение в работу в группах, парах.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в) Оказание индивидуальной помощи при затруднениях, организация взаимопомощи.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г) Индивидуальный анализ ошибок, успехов.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Заполнение </w:t>
            </w:r>
            <w:proofErr w:type="spell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Swot</w:t>
            </w:r>
            <w:proofErr w:type="spell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-карты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д) Индивидуальные задания для самостоятельной работы и домашнего задания. 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е) Создание ситуации успеха для каждого.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Учителя- предметники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проблемами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br/>
              <w:t>Ежедневно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Организация индивидуально-групповых коррекционно-развивающих занятий по предмету.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а) Индивидуальные и групповые коррекционном-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развивающие  и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   по учебным  предметам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б) Коррекционно-развивающие занятия со специалистами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Педагог-психолог, учитель- логопед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проблемами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Группы детей, на основании диагностики и индивидуальных маршрутов.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года, по расписанию специалистов соответствии с учебным планом.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По расписанию специалистов и по ситуации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  ЭТАП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Диагностика коррекционно-развивающей образовательной среды (контрольно-диагностическая деятельность)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Создание коррекционно- развивающей среды в школе, в классе и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Педагоги, родители учащихся.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специалисты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Родители учащихся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года, в соответствии с планом воспитательной работы и по ситуации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 за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соблюдением  индивидуальных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медицинских рекомендаций по укреплению здоровья  учащихся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Медицинский работник,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Учащиеся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детей с ограниченными возможностями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здоровья  во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внеурочную деятельность для развития индивидуальных способностей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руководитель, педагог дополнительного образования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Учащиеся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 в соответствии с планом воспитательной работы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Совместные внеклассные мероприятия детей и родителей (в соответствии с планом воспитательной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Родители, дети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 ЭТАП. Регулятивно-корректировочная деятельность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Анализ диагностирования, отслеживание динамики развития детей с ОВЗ.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классный руководитель, специалисты.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Ведение дневника наблюдений, журнала учёта ошибок и достижений учащихся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Срезовые контрольные работы и их анализ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Повторное диагностирование специалистами, анкетирование родителей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конце каждого года обучения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Составление подробных характеристик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специалисты,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конце каждого года обучения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Обсуждение результатов работы за год в школьной психолого- медико-педагогической комиссии (ПМПк).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специалисты,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конце каждого года обучения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Повторное направление на областную психолого-медико-педагогическую комиссию (ПМПк) детей, не имеющих положительной динамики.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учитель, специалисты,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конце каждого года обучения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диагностирование в областной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ПМПк,  определение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дальнейшей формы обучения. Заполнение </w:t>
            </w:r>
            <w:proofErr w:type="spell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Swot</w:t>
            </w:r>
            <w:proofErr w:type="spell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-карты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Специалисты ПМПк, классный руководитель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Дети с ОВЗ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Обеспечение преемственности при переходе на вторую ступень обучения</w:t>
            </w:r>
          </w:p>
          <w:p w:rsidR="00A3126C" w:rsidRPr="00A3126C" w:rsidRDefault="00A3126C" w:rsidP="00A3126C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1. Участие в работе школьного психолого- медико-педагогического консилиума при решении вопросов по переходу на вторую ступень обучения.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2. Помощь в составлении индивидуальной программы сопровождения детей с ограниченными возможностями здоровья.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3. Консультирование учителей будущего пятого класса </w:t>
            </w:r>
            <w:proofErr w:type="gramStart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и  родителей</w:t>
            </w:r>
            <w:proofErr w:type="gramEnd"/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Педагоги второй ступени, родители.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В конце 4 класса и в начале 5 класса.</w:t>
            </w:r>
          </w:p>
        </w:tc>
      </w:tr>
      <w:tr w:rsidR="00A3126C" w:rsidRPr="00A3126C" w:rsidTr="00A3126C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4. Участие в работе родительского собрания в 5 классе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4 и 5 класса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126C" w:rsidRPr="00A3126C" w:rsidRDefault="00A3126C" w:rsidP="00A312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t xml:space="preserve">Первая учебная четверть в 5 </w:t>
            </w:r>
            <w:r w:rsidRPr="00A312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классе и по ситуации</w:t>
            </w:r>
          </w:p>
        </w:tc>
      </w:tr>
    </w:tbl>
    <w:p w:rsidR="00A3126C" w:rsidRPr="00A3126C" w:rsidRDefault="00A3126C" w:rsidP="00A3126C">
      <w:pPr>
        <w:rPr>
          <w:rFonts w:ascii="Times New Roman" w:hAnsi="Times New Roman" w:cs="Times New Roman"/>
        </w:rPr>
      </w:pPr>
    </w:p>
    <w:sectPr w:rsidR="00A3126C" w:rsidRPr="00A3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879"/>
    <w:multiLevelType w:val="multilevel"/>
    <w:tmpl w:val="EDE2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60067"/>
    <w:multiLevelType w:val="multilevel"/>
    <w:tmpl w:val="292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55035"/>
    <w:multiLevelType w:val="multilevel"/>
    <w:tmpl w:val="B09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F9"/>
    <w:rsid w:val="00053CF9"/>
    <w:rsid w:val="001C196B"/>
    <w:rsid w:val="00975126"/>
    <w:rsid w:val="00A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388F"/>
  <w15:chartTrackingRefBased/>
  <w15:docId w15:val="{3D589160-1878-439E-935E-D107147A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Intense Reference"/>
    <w:basedOn w:val="a0"/>
    <w:uiPriority w:val="32"/>
    <w:qFormat/>
    <w:rsid w:val="00A3126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Петухова</dc:creator>
  <cp:keywords/>
  <dc:description/>
  <cp:lastModifiedBy>Наталья Петухова</cp:lastModifiedBy>
  <cp:revision>3</cp:revision>
  <dcterms:created xsi:type="dcterms:W3CDTF">2017-06-14T03:17:00Z</dcterms:created>
  <dcterms:modified xsi:type="dcterms:W3CDTF">2017-06-14T03:26:00Z</dcterms:modified>
</cp:coreProperties>
</file>